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886" w:tblpY="110"/>
        <w:tblOverlap w:val="never"/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2130"/>
        <w:gridCol w:w="2355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3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郑州职业技术学院“新时代、新青年、新使命、新征程”弘扬十九大精神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3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暨爱国主义合唱比赛参赛报名表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2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选送单位：</w:t>
            </w:r>
            <w:r>
              <w:rPr>
                <w:rStyle w:val="6"/>
                <w:sz w:val="32"/>
                <w:szCs w:val="32"/>
                <w:lang w:val="en-US" w:eastAsia="zh-CN" w:bidi="ar"/>
              </w:rPr>
              <w:t>软件工程系（加盖系团总支印章）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表演人数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节目负责人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lang w:eastAsia="zh-CN"/>
              </w:rPr>
              <w:t>张三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  <w:t>40-50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  <w:t>李四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  <w:t>123456789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合唱曲目</w:t>
            </w:r>
          </w:p>
        </w:tc>
        <w:tc>
          <w:tcPr>
            <w:tcW w:w="6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lang w:val="en-US" w:eastAsia="zh-CN"/>
              </w:rPr>
              <w:t>走进新时代、黄河大合唱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郑州职业技术学院“新时代、新青年、新使命、新征程”弘扬十九大精神暨爱国主义合唱比赛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一、精神面貌（10分）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学生精神饱满、富有朝气，队型排列合理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二、指  挥（10分）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指挥节奏正确，与伴奏音乐的速度一致，动作大方、到位，具有带动力。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三、艺术表现（70分）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1.准 确(10分) 音准、节奏正确、与指挥的动作配合默契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2.音 质(10分) 吐字清楚，发音正确；音质美，音色富有变化；声音统一整体和谐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3.表现力(15分) 能大胆、自信地歌唱，投入感情、有适当的表情，动作自然、适宜。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4.整体效果（15分）具有韵律感、风格感,艺术总体的完整性及感染力强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5.特  色（10分）有（领、齐、轮、声部）唱等其他各种演唱形式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6.纪  律（10分）队员衣着整洁、大方、统一，精神饱满，台风良好， 进出场及上下台纪律好行动整齐。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四、服装、伴奏（10分）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演出服装相对整齐、统一，音响伴奏清楚。选择合适。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2FF" w:usb1="0000FCFF" w:usb2="00000001" w:usb3="00000000" w:csb0="600001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P Simplified">
    <w:panose1 w:val="020B0604020204020204"/>
    <w:charset w:val="00"/>
    <w:family w:val="auto"/>
    <w:pitch w:val="default"/>
    <w:sig w:usb0="A00002FF" w:usb1="5000205B" w:usb2="0000000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FS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NBCDEE+E-BX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OBCDEE+E-BZ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QBCDEE+E-F1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HT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NBCDEE+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roma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E3E14"/>
    <w:rsid w:val="2A9E3E14"/>
    <w:rsid w:val="35D7272B"/>
    <w:rsid w:val="67AC4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3"/>
    <w:basedOn w:val="2"/>
    <w:qFormat/>
    <w:uiPriority w:val="0"/>
    <w:rPr>
      <w:rFonts w:eastAsia="黑体"/>
      <w:sz w:val="30"/>
    </w:rPr>
  </w:style>
  <w:style w:type="character" w:customStyle="1" w:styleId="6">
    <w:name w:val="font21"/>
    <w:basedOn w:val="3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2017-11-28T12:29:00Z</dcterms:created>
  <dc:creator>红色的叶</dc:creator>
  <cp:lastModifiedBy>红色的叶</cp:lastModifiedBy>
  <dcterms:modified xsi:type="dcterms:W3CDTF">2017-11-28T12:30:10Z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