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附件1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：</w:t>
      </w:r>
    </w:p>
    <w:p>
      <w:pPr>
        <w:spacing w:line="700" w:lineRule="exact"/>
        <w:ind w:left="1374" w:hanging="1374" w:hangingChars="311"/>
        <w:jc w:val="center"/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郑州职业技术学院</w:t>
      </w:r>
    </w:p>
    <w:p>
      <w:pPr>
        <w:spacing w:line="700" w:lineRule="exact"/>
        <w:ind w:left="1374" w:hanging="1374" w:hangingChars="311"/>
        <w:jc w:val="center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扑克牌“双升”比赛竞赛细则</w:t>
      </w:r>
    </w:p>
    <w:p>
      <w:pPr>
        <w:spacing w:line="360" w:lineRule="auto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队两个人，各队之间进行比赛。游戏由四人进行，利用两副牌共108张进行游戏。游戏时，位置相对的玩家为同组（对家），第一局时报主的那方为当前庄家，另一方为捡分方。第一局游戏结束时，按照当轮游戏结果确定下一局的庄家继续进行游戏。以此类推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一、比赛开始后，双方不得临时调换比赛者，少人自动弃权。双升从2开始打起，比赛采用轮庄制，第一轮抢庄。比赛局数为17局。比赛结束时，升级高者获胜，同级时，台上一方获胜。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二、起牌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四个玩家按照逆时针方向依次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起</w:t>
      </w:r>
      <w:r>
        <w:rPr>
          <w:rFonts w:hint="eastAsia" w:ascii="仿宋" w:hAnsi="仿宋" w:eastAsia="仿宋" w:cs="仿宋"/>
          <w:sz w:val="28"/>
          <w:szCs w:val="28"/>
        </w:rPr>
        <w:t>牌，每人每次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起</w:t>
      </w:r>
      <w:r>
        <w:rPr>
          <w:rFonts w:hint="eastAsia" w:ascii="仿宋" w:hAnsi="仿宋" w:eastAsia="仿宋" w:cs="仿宋"/>
          <w:sz w:val="28"/>
          <w:szCs w:val="28"/>
        </w:rPr>
        <w:t>一张，直到最后剩下8张牌为止。此时每人手上有25张牌，最后剩下的8张做为底牌交由庄家手中进行盖底牌。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三、报主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1、抢报：游戏开始的第一局，由四个玩家之间进行抢报确定当局庄家。第一局四个玩家在起牌过程中，谁先起到任意花色的当前级牌（默认为2）附带一个张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相应的王牌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规定：</w:t>
      </w:r>
      <w:r>
        <w:rPr>
          <w:rFonts w:hint="eastAsia" w:ascii="仿宋" w:hAnsi="仿宋" w:eastAsia="仿宋" w:cs="仿宋"/>
          <w:sz w:val="28"/>
          <w:szCs w:val="28"/>
        </w:rPr>
        <w:t>大王只能报红色主牌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小王只能报黑色主牌）并亮出，即成为该局的庄家，和自己的对家成为当前的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庄家方</w:t>
      </w:r>
      <w:r>
        <w:rPr>
          <w:rFonts w:hint="eastAsia" w:ascii="仿宋" w:hAnsi="仿宋" w:eastAsia="仿宋" w:cs="仿宋"/>
          <w:sz w:val="28"/>
          <w:szCs w:val="28"/>
        </w:rPr>
        <w:t>。另一方则成为捡分方。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所亮</w:t>
      </w:r>
      <w:r>
        <w:rPr>
          <w:rFonts w:hint="eastAsia" w:ascii="仿宋" w:hAnsi="仿宋" w:eastAsia="仿宋" w:cs="仿宋"/>
          <w:sz w:val="28"/>
          <w:szCs w:val="28"/>
        </w:rPr>
        <w:t>花色即成为该局的主花色。（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抢报规则仅限于第一局游戏时）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2、正常报主：第一局过后，在此后每局游戏的起牌过程中，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游戏双方</w:t>
      </w:r>
      <w:r>
        <w:rPr>
          <w:rFonts w:hint="eastAsia" w:ascii="仿宋" w:hAnsi="仿宋" w:eastAsia="仿宋" w:cs="仿宋"/>
          <w:sz w:val="28"/>
          <w:szCs w:val="28"/>
        </w:rPr>
        <w:t>均可随时亮出任意花色的该局级牌+相应的一张王牌，此时该花色即成为该局的主花色。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但</w:t>
      </w:r>
      <w:r>
        <w:rPr>
          <w:rFonts w:hint="eastAsia" w:ascii="仿宋" w:hAnsi="仿宋" w:eastAsia="仿宋" w:cs="仿宋"/>
          <w:sz w:val="28"/>
          <w:szCs w:val="28"/>
        </w:rPr>
        <w:t>当庄家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两人</w:t>
      </w:r>
      <w:r>
        <w:rPr>
          <w:rFonts w:hint="eastAsia" w:ascii="仿宋" w:hAnsi="仿宋" w:eastAsia="仿宋" w:cs="仿宋"/>
          <w:sz w:val="28"/>
          <w:szCs w:val="28"/>
        </w:rPr>
        <w:t>都叫不起主牌时（没有配套的王与级牌），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对家玩家可以按照当前局庄家的牌级叫主牌，此时，不换庄家；当对家玩家不叫当前庄家牌级而按照自己的牌级</w:t>
      </w:r>
      <w:r>
        <w:rPr>
          <w:rFonts w:hint="eastAsia" w:ascii="仿宋" w:hAnsi="仿宋" w:eastAsia="仿宋" w:cs="仿宋"/>
          <w:sz w:val="28"/>
          <w:szCs w:val="28"/>
        </w:rPr>
        <w:t>叫主牌，此时换庄家。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无人报主：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在每一局中</w:t>
      </w:r>
      <w:r>
        <w:rPr>
          <w:rFonts w:hint="eastAsia" w:ascii="仿宋" w:hAnsi="仿宋" w:eastAsia="仿宋" w:cs="仿宋"/>
          <w:sz w:val="28"/>
          <w:szCs w:val="28"/>
        </w:rPr>
        <w:t>当双方均叫不起主，重新洗牌，进行抢庄。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对王牌</w:t>
      </w:r>
      <w:r>
        <w:rPr>
          <w:rFonts w:hint="eastAsia" w:ascii="仿宋" w:hAnsi="仿宋" w:eastAsia="仿宋" w:cs="仿宋"/>
          <w:sz w:val="28"/>
          <w:szCs w:val="28"/>
        </w:rPr>
        <w:t>不可进行报主。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四、反主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反主是指每局报主结束后，开始出牌之前，除当时报主的玩家外，其他玩家若手上有相同花色的对级牌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一张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对应的王牌</w:t>
      </w:r>
      <w:r>
        <w:rPr>
          <w:rFonts w:hint="eastAsia" w:ascii="仿宋" w:hAnsi="仿宋" w:eastAsia="仿宋" w:cs="仿宋"/>
          <w:sz w:val="28"/>
          <w:szCs w:val="28"/>
        </w:rPr>
        <w:t>或对王，可亮出进行反主。此时主级牌变为该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反主</w:t>
      </w:r>
      <w:r>
        <w:rPr>
          <w:rFonts w:hint="eastAsia" w:ascii="仿宋" w:hAnsi="仿宋" w:eastAsia="仿宋" w:cs="仿宋"/>
          <w:sz w:val="28"/>
          <w:szCs w:val="28"/>
        </w:rPr>
        <w:t>玩家亮出的花色级牌，主花色也随之改变。若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用对王</w:t>
      </w:r>
      <w:r>
        <w:rPr>
          <w:rFonts w:hint="eastAsia" w:ascii="仿宋" w:hAnsi="仿宋" w:eastAsia="仿宋" w:cs="仿宋"/>
          <w:sz w:val="28"/>
          <w:szCs w:val="28"/>
        </w:rPr>
        <w:t>反主，则该局游戏中没有主花色，只有常主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主牌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当局级牌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和王牌</w:t>
      </w:r>
      <w:r>
        <w:rPr>
          <w:rFonts w:hint="eastAsia" w:ascii="仿宋" w:hAnsi="仿宋" w:eastAsia="仿宋" w:cs="仿宋"/>
          <w:sz w:val="28"/>
          <w:szCs w:val="28"/>
        </w:rPr>
        <w:t>。这种情况叫做无主（此时各花色级牌大小一致）。报主玩家也可参与反主，但必须在有其他玩家先进行反主的前提下。如果报主后没有其他玩家进行反主，则报主玩家也无权反主。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规定：反主牌的大小顺序为：对方片级牌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+大王＜对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梅花级牌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+小王＜对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红杏级牌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+大王＜对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黑桃级牌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+小王＜对小王反无主＜对大王反无主。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1、反主反打：游戏第一局时，反主需要在报主玩家（当前庄家）拿底牌之前进行。此时反主后，当前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局</w:t>
      </w:r>
      <w:r>
        <w:rPr>
          <w:rFonts w:hint="eastAsia" w:ascii="仿宋" w:hAnsi="仿宋" w:eastAsia="仿宋" w:cs="仿宋"/>
          <w:sz w:val="28"/>
          <w:szCs w:val="28"/>
        </w:rPr>
        <w:t>庄家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自动变为</w:t>
      </w:r>
      <w:r>
        <w:rPr>
          <w:rFonts w:hint="eastAsia" w:ascii="仿宋" w:hAnsi="仿宋" w:eastAsia="仿宋" w:cs="仿宋"/>
          <w:sz w:val="28"/>
          <w:szCs w:val="28"/>
        </w:rPr>
        <w:t>反主玩家。第一局当庄家盖底牌后，不可再进行反主。（反主反打规则仅限于第一局游戏时）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2、反主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抄</w:t>
      </w:r>
      <w:r>
        <w:rPr>
          <w:rFonts w:hint="eastAsia" w:ascii="仿宋" w:hAnsi="仿宋" w:eastAsia="仿宋" w:cs="仿宋"/>
          <w:sz w:val="28"/>
          <w:szCs w:val="28"/>
        </w:rPr>
        <w:t>底：除游戏第一局外，反主可在庄家盖底牌后，开始出牌之前进行。此时反主，除主级牌和主花色发生变化外，反主玩家还可拿起庄家盖的底牌和自己手上的牌进行配合整理，然后再进行盖底牌。反主玩家盖的底牌其他玩家都无权进行查看。此时庄家不变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3、每一局均可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按照反主牌的大小顺序</w:t>
      </w:r>
      <w:r>
        <w:rPr>
          <w:rFonts w:hint="eastAsia" w:ascii="仿宋" w:hAnsi="仿宋" w:eastAsia="仿宋" w:cs="仿宋"/>
          <w:sz w:val="28"/>
          <w:szCs w:val="28"/>
        </w:rPr>
        <w:t>多次进行。报主玩家也可参与反主，但必须在有其他玩家先进行反主的前提下。如果报主后没有其他玩家进行反主，则报主玩家也无权反主。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4、定主：当玩家进行报主时，可将这对级牌+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一张相应的王牌</w:t>
      </w:r>
      <w:r>
        <w:rPr>
          <w:rFonts w:hint="eastAsia" w:ascii="仿宋" w:hAnsi="仿宋" w:eastAsia="仿宋" w:cs="仿宋"/>
          <w:sz w:val="28"/>
          <w:szCs w:val="28"/>
        </w:rPr>
        <w:t>一起亮出。此时，若其他玩家再进行反主，则必须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按照反主牌的大小顺序进行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五、盖底牌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当起牌和报主结束后，该局的庄家拿起剩下的8张底牌和自己手上的25张牌组合在一起进行整理，然后再选取8张进行盖底牌。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除反主抄底的玩家外，其余所有玩家不能查看所</w:t>
      </w:r>
      <w:r>
        <w:rPr>
          <w:rFonts w:hint="eastAsia" w:ascii="仿宋" w:hAnsi="仿宋" w:eastAsia="仿宋" w:cs="仿宋"/>
          <w:sz w:val="28"/>
          <w:szCs w:val="28"/>
        </w:rPr>
        <w:t>盖底牌。底牌在游戏出牌过程中不可更换，待一局游戏结束后才可亮出给所有玩家查看。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六、出牌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反主和盖底牌结束后，由庄家开始，按照逆时针方向依次出牌。每轮出牌完毕后，按照每个玩家牌的大小，决定第二轮由谁先出牌。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1、单张：每轮先出牌玩家打出一种花色的副牌单张时，其他玩家必须也跟出该花色的单牌，在没有该花色副牌时可出其他花色副牌代替或用主牌单张杀。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2、对子：每轮先出牌玩家打出一种花色的副牌对子时，其他玩家必须也跟出该花色的对子，在没有该花色对子时必须跟出该花色单张，没有该花色牌时可选择出其他花色副牌代替或用主牌对子杀。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连对：每轮先出牌玩家打出一种花色的副牌连对时，其他玩家必须也跟出该花色的连对，在没有连对的情况下必须跟该花色的对子，没有对子的情况下跟该花色单张，依次类推（出牌数量总和需和连对牌数一致）。若用主牌杀连对时，主牌也必须是相同对数的连对才可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甩牌：每轮先出牌玩家打出一种花色的副牌甩牌时，其他玩家必须也跟出该花色的牌，没有该花色副牌时可出其他花色副牌代替或用主牌杀（出牌数量总和需和甩牌数量一致）。若玩家甩牌中包含对子或连对，用主牌杀时也必须包含相应数量的牌型才可。若玩家甩牌失败，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必须</w:t>
      </w:r>
      <w:r>
        <w:rPr>
          <w:rFonts w:hint="eastAsia" w:ascii="仿宋" w:hAnsi="仿宋" w:eastAsia="仿宋" w:cs="仿宋"/>
          <w:sz w:val="28"/>
          <w:szCs w:val="28"/>
        </w:rPr>
        <w:t>出导致甩牌失败牌型中的最小牌，同时根据甩牌张数扣除相应分数（如甩了5张牌，则扣除5*10分，即50分）。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5、吊主：每轮先出牌玩家出主牌时，其他玩家也必须跟主牌，在没有主牌的情况下可出任何一种花色的副牌。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七、得分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在游戏过程中，每种花色（包括主花色和级牌）的5、10、K都称为分牌，其中5对应为5分，10和K对应为10分。每轮出牌结束后，若该轮中有分牌出现，则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分牌为</w:t>
      </w:r>
      <w:r>
        <w:rPr>
          <w:rFonts w:hint="eastAsia" w:ascii="仿宋" w:hAnsi="仿宋" w:eastAsia="仿宋" w:cs="仿宋"/>
          <w:sz w:val="28"/>
          <w:szCs w:val="28"/>
        </w:rPr>
        <w:t>根据该轮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玩家</w:t>
      </w:r>
      <w:r>
        <w:rPr>
          <w:rFonts w:hint="eastAsia" w:ascii="仿宋" w:hAnsi="仿宋" w:eastAsia="仿宋" w:cs="仿宋"/>
          <w:sz w:val="28"/>
          <w:szCs w:val="28"/>
        </w:rPr>
        <w:t>牌的大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所有</w:t>
      </w:r>
      <w:r>
        <w:rPr>
          <w:rFonts w:hint="eastAsia" w:ascii="仿宋" w:hAnsi="仿宋" w:eastAsia="仿宋" w:cs="仿宋"/>
          <w:sz w:val="28"/>
          <w:szCs w:val="28"/>
        </w:rPr>
        <w:t>。其中，捡分方所得的分牌集中在一起进行累计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，计为牌面得分。</w:t>
      </w:r>
      <w:r>
        <w:rPr>
          <w:rFonts w:hint="eastAsia" w:ascii="仿宋" w:hAnsi="仿宋" w:eastAsia="仿宋" w:cs="仿宋"/>
          <w:sz w:val="28"/>
          <w:szCs w:val="28"/>
        </w:rPr>
        <w:t>最后捡分方所得全部分牌的总和即为该局的总得分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，总得分为牌面得分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+底牌得分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八、扣底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出牌进行到最后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一轮</w:t>
      </w:r>
      <w:r>
        <w:rPr>
          <w:rFonts w:hint="eastAsia" w:ascii="仿宋" w:hAnsi="仿宋" w:eastAsia="仿宋" w:cs="仿宋"/>
          <w:sz w:val="28"/>
          <w:szCs w:val="28"/>
        </w:rPr>
        <w:t>时，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本轮</w:t>
      </w:r>
      <w:r>
        <w:rPr>
          <w:rFonts w:hint="eastAsia" w:ascii="仿宋" w:hAnsi="仿宋" w:eastAsia="仿宋" w:cs="仿宋"/>
          <w:sz w:val="28"/>
          <w:szCs w:val="28"/>
        </w:rPr>
        <w:t>牌大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者扣底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若捡分方扣底：</w:t>
      </w:r>
      <w:r>
        <w:rPr>
          <w:rFonts w:hint="eastAsia" w:ascii="仿宋" w:hAnsi="仿宋" w:eastAsia="仿宋" w:cs="仿宋"/>
          <w:sz w:val="28"/>
          <w:szCs w:val="28"/>
        </w:rPr>
        <w:t>单张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扣底</w:t>
      </w:r>
      <w:r>
        <w:rPr>
          <w:rFonts w:hint="eastAsia" w:ascii="仿宋" w:hAnsi="仿宋" w:eastAsia="仿宋" w:cs="仿宋"/>
          <w:sz w:val="28"/>
          <w:szCs w:val="28"/>
        </w:rPr>
        <w:t>时，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底牌</w:t>
      </w:r>
      <w:r>
        <w:rPr>
          <w:rFonts w:hint="eastAsia" w:ascii="仿宋" w:hAnsi="仿宋" w:eastAsia="仿宋" w:cs="仿宋"/>
          <w:sz w:val="28"/>
          <w:szCs w:val="28"/>
        </w:rPr>
        <w:t>得分为底牌扣牌分数×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；如对子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扣底</w:t>
      </w:r>
      <w:r>
        <w:rPr>
          <w:rFonts w:hint="eastAsia" w:ascii="仿宋" w:hAnsi="仿宋" w:eastAsia="仿宋" w:cs="仿宋"/>
          <w:sz w:val="28"/>
          <w:szCs w:val="28"/>
        </w:rPr>
        <w:t>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，底牌</w:t>
      </w:r>
      <w:r>
        <w:rPr>
          <w:rFonts w:hint="eastAsia" w:ascii="仿宋" w:hAnsi="仿宋" w:eastAsia="仿宋" w:cs="仿宋"/>
          <w:sz w:val="28"/>
          <w:szCs w:val="28"/>
        </w:rPr>
        <w:t>得分为底牌扣牌分数×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；如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两连</w:t>
      </w:r>
      <w:r>
        <w:rPr>
          <w:rFonts w:hint="eastAsia" w:ascii="仿宋" w:hAnsi="仿宋" w:eastAsia="仿宋" w:cs="仿宋"/>
          <w:sz w:val="28"/>
          <w:szCs w:val="28"/>
        </w:rPr>
        <w:t>拖拉机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（如对红杏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55+对红杏66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）扣底时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底牌</w:t>
      </w:r>
      <w:r>
        <w:rPr>
          <w:rFonts w:hint="eastAsia" w:ascii="仿宋" w:hAnsi="仿宋" w:eastAsia="仿宋" w:cs="仿宋"/>
          <w:sz w:val="28"/>
          <w:szCs w:val="28"/>
        </w:rPr>
        <w:t>得分为底牌扣分×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；三连</w:t>
      </w:r>
      <w:r>
        <w:rPr>
          <w:rFonts w:hint="eastAsia" w:ascii="仿宋" w:hAnsi="仿宋" w:eastAsia="仿宋" w:cs="仿宋"/>
          <w:sz w:val="28"/>
          <w:szCs w:val="28"/>
        </w:rPr>
        <w:t>拖拉机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（如对红杏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55+对红杏66+对红杏77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）扣底时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底牌</w:t>
      </w:r>
      <w:r>
        <w:rPr>
          <w:rFonts w:hint="eastAsia" w:ascii="仿宋" w:hAnsi="仿宋" w:eastAsia="仿宋" w:cs="仿宋"/>
          <w:sz w:val="28"/>
          <w:szCs w:val="28"/>
        </w:rPr>
        <w:t>得分为底牌扣分×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，以此类推。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规定：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1、对大王+对小王可以作为拖拉机使用；对小王和对主级牌可以作为拖拉机使用；对副级牌和主花色的最大对牌可以作为拖拉机使用。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当级牌处于为2至A之间时，级牌前后相连的对子牌可以作为拖拉机使用，如当前级牌为5，则对红杏44+对红杏66可以作为拖拉机使用。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九、升级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每局游戏结束后，根据捡分方总得分来判定。具体升级情况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视捡分方得分情况而定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捡分方总得分为</w:t>
      </w:r>
      <w:r>
        <w:rPr>
          <w:rFonts w:hint="eastAsia" w:ascii="仿宋" w:hAnsi="仿宋" w:eastAsia="仿宋" w:cs="仿宋"/>
          <w:sz w:val="28"/>
          <w:szCs w:val="28"/>
        </w:rPr>
        <w:t>0分（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俗称：</w:t>
      </w:r>
      <w:r>
        <w:rPr>
          <w:rFonts w:hint="eastAsia" w:ascii="仿宋" w:hAnsi="仿宋" w:eastAsia="仿宋" w:cs="仿宋"/>
          <w:sz w:val="28"/>
          <w:szCs w:val="28"/>
        </w:rPr>
        <w:t>大光）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庄家</w:t>
      </w:r>
      <w:r>
        <w:rPr>
          <w:rFonts w:hint="eastAsia" w:ascii="仿宋" w:hAnsi="仿宋" w:eastAsia="仿宋" w:cs="仿宋"/>
          <w:sz w:val="28"/>
          <w:szCs w:val="28"/>
        </w:rPr>
        <w:t>方升3级；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捡分方总得分为</w:t>
      </w:r>
      <w:r>
        <w:rPr>
          <w:rFonts w:hint="eastAsia" w:ascii="仿宋" w:hAnsi="仿宋" w:eastAsia="仿宋" w:cs="仿宋"/>
          <w:sz w:val="28"/>
          <w:szCs w:val="28"/>
        </w:rPr>
        <w:t>5—35分（小光）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庄家方</w:t>
      </w:r>
      <w:r>
        <w:rPr>
          <w:rFonts w:hint="eastAsia" w:ascii="仿宋" w:hAnsi="仿宋" w:eastAsia="仿宋" w:cs="仿宋"/>
          <w:sz w:val="28"/>
          <w:szCs w:val="28"/>
        </w:rPr>
        <w:t>升2级；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捡分方总得分为</w:t>
      </w:r>
      <w:r>
        <w:rPr>
          <w:rFonts w:hint="eastAsia" w:ascii="仿宋" w:hAnsi="仿宋" w:eastAsia="仿宋" w:cs="仿宋"/>
          <w:sz w:val="28"/>
          <w:szCs w:val="28"/>
        </w:rPr>
        <w:t>40—75分，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庄家方</w:t>
      </w:r>
      <w:r>
        <w:rPr>
          <w:rFonts w:hint="eastAsia" w:ascii="仿宋" w:hAnsi="仿宋" w:eastAsia="仿宋" w:cs="仿宋"/>
          <w:sz w:val="28"/>
          <w:szCs w:val="28"/>
        </w:rPr>
        <w:t>升1级；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捡分方总得分为</w:t>
      </w:r>
      <w:r>
        <w:rPr>
          <w:rFonts w:hint="eastAsia" w:ascii="仿宋" w:hAnsi="仿宋" w:eastAsia="仿宋" w:cs="仿宋"/>
          <w:sz w:val="28"/>
          <w:szCs w:val="28"/>
        </w:rPr>
        <w:t>80—115分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换庄（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庄家方</w:t>
      </w:r>
      <w:r>
        <w:rPr>
          <w:rFonts w:hint="eastAsia" w:ascii="仿宋" w:hAnsi="仿宋" w:eastAsia="仿宋" w:cs="仿宋"/>
          <w:sz w:val="28"/>
          <w:szCs w:val="28"/>
        </w:rPr>
        <w:t>下台，捡分方上台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但不升级</w:t>
      </w:r>
      <w:r>
        <w:rPr>
          <w:rFonts w:hint="eastAsia" w:ascii="仿宋" w:hAnsi="仿宋" w:eastAsia="仿宋" w:cs="仿宋"/>
          <w:sz w:val="28"/>
          <w:szCs w:val="28"/>
        </w:rPr>
        <w:t>）；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捡分方总得分为</w:t>
      </w:r>
      <w:r>
        <w:rPr>
          <w:rFonts w:hint="eastAsia" w:ascii="仿宋" w:hAnsi="仿宋" w:eastAsia="仿宋" w:cs="仿宋"/>
          <w:sz w:val="28"/>
          <w:szCs w:val="28"/>
        </w:rPr>
        <w:t>大于120—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155</w:t>
      </w:r>
      <w:r>
        <w:rPr>
          <w:rFonts w:hint="eastAsia" w:ascii="仿宋" w:hAnsi="仿宋" w:eastAsia="仿宋" w:cs="仿宋"/>
          <w:sz w:val="28"/>
          <w:szCs w:val="28"/>
        </w:rPr>
        <w:t>分，捡分方升1级；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捡分方总得分为</w:t>
      </w:r>
      <w:r>
        <w:rPr>
          <w:rFonts w:hint="eastAsia" w:ascii="仿宋" w:hAnsi="仿宋" w:eastAsia="仿宋" w:cs="仿宋"/>
          <w:sz w:val="28"/>
          <w:szCs w:val="28"/>
        </w:rPr>
        <w:t>大于160—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200</w:t>
      </w:r>
      <w:r>
        <w:rPr>
          <w:rFonts w:hint="eastAsia" w:ascii="仿宋" w:hAnsi="仿宋" w:eastAsia="仿宋" w:cs="仿宋"/>
          <w:sz w:val="28"/>
          <w:szCs w:val="28"/>
        </w:rPr>
        <w:t>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捡分方升2级；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捡分方总得分为</w:t>
      </w:r>
      <w:r>
        <w:rPr>
          <w:rFonts w:hint="eastAsia" w:ascii="仿宋" w:hAnsi="仿宋" w:eastAsia="仿宋" w:cs="仿宋"/>
          <w:sz w:val="28"/>
          <w:szCs w:val="28"/>
        </w:rPr>
        <w:t>大于200分，捡分方升3级；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十、轮庄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每局游戏结束后，若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庄家方</w:t>
      </w:r>
      <w:r>
        <w:rPr>
          <w:rFonts w:hint="eastAsia" w:ascii="仿宋" w:hAnsi="仿宋" w:eastAsia="仿宋" w:cs="仿宋"/>
          <w:sz w:val="28"/>
          <w:szCs w:val="28"/>
        </w:rPr>
        <w:t>升级，由该局庄家的对家成为下局庄家。若捡分方上台或者升级，则由该局庄家的下家成为下局庄家。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十一、打牌时不准给队友任何提示，不准说与打牌有关的话，一经发现，记违例一次；违例两次取消比赛资格，判对方胜。</w:t>
      </w:r>
    </w:p>
    <w:p>
      <w:r>
        <w:rPr>
          <w:rFonts w:hint="eastAsia" w:ascii="仿宋" w:hAnsi="仿宋" w:eastAsia="仿宋" w:cs="仿宋"/>
          <w:sz w:val="28"/>
          <w:szCs w:val="28"/>
        </w:rPr>
        <w:t>十二、比赛时，若出现本规则未尽事宜，解释权属学院工会。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7C"/>
    <w:multiLevelType w:val="singleLevel"/>
    <w:tmpl w:val="123C297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85E1A"/>
    <w:rsid w:val="0A592106"/>
    <w:rsid w:val="178A0BCC"/>
    <w:rsid w:val="5FC34E0A"/>
    <w:rsid w:val="7A2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杨永飞</dc:creator>
  <cp:lastModifiedBy>杨永飞</cp:lastModifiedBy>
  <dcterms:modified xsi:type="dcterms:W3CDTF">2019-06-04T02:40:52Z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