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DDC" w:rsidRPr="00E80DDC" w:rsidRDefault="006D613F" w:rsidP="00E80DDC">
      <w:pPr>
        <w:widowControl/>
        <w:shd w:val="clear" w:color="auto" w:fill="4EC7FF"/>
        <w:spacing w:line="750" w:lineRule="atLeast"/>
        <w:ind w:firstLine="600"/>
        <w:jc w:val="left"/>
        <w:outlineLvl w:val="2"/>
        <w:rPr>
          <w:rFonts w:ascii="微软雅黑" w:eastAsia="微软雅黑" w:hAnsi="微软雅黑" w:cs="宋体"/>
          <w:color w:val="FFFFFF"/>
          <w:kern w:val="0"/>
          <w:sz w:val="27"/>
          <w:szCs w:val="27"/>
        </w:rPr>
      </w:pPr>
      <w:r>
        <w:rPr>
          <w:rFonts w:ascii="微软雅黑" w:eastAsia="微软雅黑" w:hAnsi="微软雅黑" w:cs="宋体" w:hint="eastAsia"/>
          <w:color w:val="FFFFFF"/>
          <w:kern w:val="0"/>
          <w:sz w:val="27"/>
          <w:szCs w:val="27"/>
        </w:rPr>
        <w:t xml:space="preserve">                         </w:t>
      </w:r>
      <w:r w:rsidR="00E80DDC" w:rsidRPr="00E80DDC">
        <w:rPr>
          <w:rFonts w:ascii="微软雅黑" w:eastAsia="微软雅黑" w:hAnsi="微软雅黑" w:cs="宋体" w:hint="eastAsia"/>
          <w:color w:val="FFFFFF"/>
          <w:kern w:val="0"/>
          <w:sz w:val="27"/>
          <w:szCs w:val="27"/>
        </w:rPr>
        <w:t>第三届全国学生“学宪法讲宪法”活动学生参赛流程</w:t>
      </w:r>
    </w:p>
    <w:p w:rsidR="00E80DDC" w:rsidRPr="00E80DDC" w:rsidRDefault="00E80DDC" w:rsidP="00E80DDC">
      <w:pPr>
        <w:widowControl/>
        <w:shd w:val="clear" w:color="auto" w:fill="FFFFFF"/>
        <w:spacing w:before="150" w:after="150"/>
        <w:jc w:val="left"/>
        <w:outlineLvl w:val="3"/>
        <w:rPr>
          <w:rFonts w:ascii="微软雅黑" w:eastAsia="微软雅黑" w:hAnsi="微软雅黑" w:cs="宋体"/>
          <w:b/>
          <w:bCs/>
          <w:color w:val="333333"/>
          <w:kern w:val="0"/>
          <w:sz w:val="27"/>
          <w:szCs w:val="27"/>
        </w:rPr>
      </w:pPr>
      <w:r w:rsidRPr="00E80DDC">
        <w:rPr>
          <w:rFonts w:ascii="微软雅黑" w:eastAsia="微软雅黑" w:hAnsi="微软雅黑" w:cs="宋体" w:hint="eastAsia"/>
          <w:b/>
          <w:bCs/>
          <w:color w:val="333333"/>
          <w:kern w:val="0"/>
          <w:sz w:val="27"/>
          <w:szCs w:val="27"/>
        </w:rPr>
        <w:t>参赛须知</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1.使用电脑或手机均可参与活动。</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2.请在进行宪法知识挑战前，仔细核对本人账号信息，以免误登账号。</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3.在使用手机参与活动时，建议</w:t>
      </w:r>
      <w:r w:rsidRPr="00E80DDC">
        <w:rPr>
          <w:rFonts w:ascii="微软雅黑" w:eastAsia="微软雅黑" w:hAnsi="微软雅黑" w:cs="宋体" w:hint="eastAsia"/>
          <w:color w:val="EB2100"/>
          <w:kern w:val="0"/>
          <w:sz w:val="23"/>
        </w:rPr>
        <w:t>先绑定普法网账号</w:t>
      </w:r>
      <w:r w:rsidRPr="00E80DDC">
        <w:rPr>
          <w:rFonts w:ascii="微软雅黑" w:eastAsia="微软雅黑" w:hAnsi="微软雅黑" w:cs="宋体" w:hint="eastAsia"/>
          <w:color w:val="333333"/>
          <w:kern w:val="0"/>
          <w:sz w:val="23"/>
          <w:szCs w:val="23"/>
        </w:rPr>
        <w:t>再进行宪法知识挑战，否则您所在学校的学校管理员将无法看到您的挑战记录。</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4.在使用手机完成宪法知识挑战后，请</w:t>
      </w:r>
      <w:r w:rsidRPr="00E80DDC">
        <w:rPr>
          <w:rFonts w:ascii="微软雅黑" w:eastAsia="微软雅黑" w:hAnsi="微软雅黑" w:cs="宋体" w:hint="eastAsia"/>
          <w:color w:val="EB2100"/>
          <w:kern w:val="0"/>
          <w:sz w:val="23"/>
        </w:rPr>
        <w:t>不要解绑账号</w:t>
      </w:r>
      <w:r w:rsidRPr="00E80DDC">
        <w:rPr>
          <w:rFonts w:ascii="微软雅黑" w:eastAsia="微软雅黑" w:hAnsi="微软雅黑" w:cs="宋体" w:hint="eastAsia"/>
          <w:color w:val="333333"/>
          <w:kern w:val="0"/>
          <w:sz w:val="23"/>
          <w:szCs w:val="23"/>
        </w:rPr>
        <w:t>，一旦解除，您所处学校的学校管理员将无法统计到您的挑战记录。</w:t>
      </w:r>
    </w:p>
    <w:p w:rsidR="00E80DDC" w:rsidRPr="00E80DDC" w:rsidRDefault="00E80DDC" w:rsidP="00E80DDC">
      <w:pPr>
        <w:widowControl/>
        <w:shd w:val="clear" w:color="auto" w:fill="FFFFFF"/>
        <w:spacing w:before="150" w:after="150"/>
        <w:jc w:val="left"/>
        <w:outlineLvl w:val="3"/>
        <w:rPr>
          <w:rFonts w:ascii="微软雅黑" w:eastAsia="微软雅黑" w:hAnsi="微软雅黑" w:cs="宋体"/>
          <w:b/>
          <w:bCs/>
          <w:color w:val="333333"/>
          <w:kern w:val="0"/>
          <w:sz w:val="27"/>
          <w:szCs w:val="27"/>
        </w:rPr>
      </w:pPr>
      <w:r w:rsidRPr="00E80DDC">
        <w:rPr>
          <w:rFonts w:ascii="微软雅黑" w:eastAsia="微软雅黑" w:hAnsi="微软雅黑" w:cs="宋体" w:hint="eastAsia"/>
          <w:b/>
          <w:bCs/>
          <w:color w:val="333333"/>
          <w:kern w:val="0"/>
          <w:sz w:val="27"/>
          <w:szCs w:val="27"/>
        </w:rPr>
        <w:t>参赛流程</w:t>
      </w:r>
    </w:p>
    <w:p w:rsidR="00E80DDC" w:rsidRPr="00E80DDC" w:rsidRDefault="00E80DDC" w:rsidP="00E80DDC">
      <w:pPr>
        <w:widowControl/>
        <w:shd w:val="clear" w:color="auto" w:fill="FFFFFF"/>
        <w:spacing w:before="150" w:after="150"/>
        <w:jc w:val="left"/>
        <w:outlineLvl w:val="3"/>
        <w:rPr>
          <w:rFonts w:ascii="微软雅黑" w:eastAsia="微软雅黑" w:hAnsi="微软雅黑" w:cs="宋体"/>
          <w:b/>
          <w:bCs/>
          <w:color w:val="333333"/>
          <w:kern w:val="0"/>
          <w:sz w:val="27"/>
          <w:szCs w:val="27"/>
        </w:rPr>
      </w:pPr>
      <w:r w:rsidRPr="00E80DDC">
        <w:rPr>
          <w:rFonts w:ascii="微软雅黑" w:eastAsia="微软雅黑" w:hAnsi="微软雅黑" w:cs="宋体" w:hint="eastAsia"/>
          <w:b/>
          <w:bCs/>
          <w:color w:val="333333"/>
          <w:kern w:val="0"/>
          <w:sz w:val="27"/>
          <w:szCs w:val="27"/>
        </w:rPr>
        <w:t>一、参与方式：电脑</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1.登录教育部全国青少年普法网（https://www.qspfw.edu.cn/）主页，点击页面右上方的【登录】按钮，进入登录页面，在指定位置输入用户名和密码，进行登录。</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Pr>
          <w:rFonts w:ascii="微软雅黑" w:eastAsia="微软雅黑" w:hAnsi="微软雅黑" w:cs="宋体"/>
          <w:noProof/>
          <w:color w:val="333333"/>
          <w:kern w:val="0"/>
          <w:sz w:val="23"/>
          <w:szCs w:val="23"/>
        </w:rPr>
        <w:lastRenderedPageBreak/>
        <w:drawing>
          <wp:inline distT="0" distB="0" distL="0" distR="0">
            <wp:extent cx="5724525" cy="4095750"/>
            <wp:effectExtent l="19050" t="0" r="9525" b="0"/>
            <wp:docPr id="1" name="图片 1" descr="http://static.qspfw.com/xf2018/images/guide/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qspfw.com/xf2018/images/guide/4_6.png"/>
                    <pic:cNvPicPr>
                      <a:picLocks noChangeAspect="1" noChangeArrowheads="1"/>
                    </pic:cNvPicPr>
                  </pic:nvPicPr>
                  <pic:blipFill>
                    <a:blip r:embed="rId6"/>
                    <a:srcRect/>
                    <a:stretch>
                      <a:fillRect/>
                    </a:stretch>
                  </pic:blipFill>
                  <pic:spPr bwMode="auto">
                    <a:xfrm>
                      <a:off x="0" y="0"/>
                      <a:ext cx="5724525" cy="4095750"/>
                    </a:xfrm>
                    <a:prstGeom prst="rect">
                      <a:avLst/>
                    </a:prstGeom>
                    <a:noFill/>
                    <a:ln w="9525">
                      <a:noFill/>
                      <a:miter lim="800000"/>
                      <a:headEnd/>
                      <a:tailEnd/>
                    </a:ln>
                  </pic:spPr>
                </pic:pic>
              </a:graphicData>
            </a:graphic>
          </wp:inline>
        </w:drawing>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2.点击“宪法活动”菜单，进入活动首页。</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Pr>
          <w:rFonts w:ascii="微软雅黑" w:eastAsia="微软雅黑" w:hAnsi="微软雅黑" w:cs="宋体"/>
          <w:noProof/>
          <w:color w:val="333333"/>
          <w:kern w:val="0"/>
          <w:sz w:val="23"/>
          <w:szCs w:val="23"/>
        </w:rPr>
        <w:lastRenderedPageBreak/>
        <w:drawing>
          <wp:inline distT="0" distB="0" distL="0" distR="0">
            <wp:extent cx="9153525" cy="4471673"/>
            <wp:effectExtent l="19050" t="0" r="9525" b="0"/>
            <wp:docPr id="2" name="图片 2" descr="http://static.qspfw.com/xf2018/images/guide/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qspfw.com/xf2018/images/guide/g_2.png"/>
                    <pic:cNvPicPr>
                      <a:picLocks noChangeAspect="1" noChangeArrowheads="1"/>
                    </pic:cNvPicPr>
                  </pic:nvPicPr>
                  <pic:blipFill>
                    <a:blip r:embed="rId7"/>
                    <a:srcRect/>
                    <a:stretch>
                      <a:fillRect/>
                    </a:stretch>
                  </pic:blipFill>
                  <pic:spPr bwMode="auto">
                    <a:xfrm>
                      <a:off x="0" y="0"/>
                      <a:ext cx="9162274" cy="4475947"/>
                    </a:xfrm>
                    <a:prstGeom prst="rect">
                      <a:avLst/>
                    </a:prstGeom>
                    <a:noFill/>
                    <a:ln w="9525">
                      <a:noFill/>
                      <a:miter lim="800000"/>
                      <a:headEnd/>
                      <a:tailEnd/>
                    </a:ln>
                  </pic:spPr>
                </pic:pic>
              </a:graphicData>
            </a:graphic>
          </wp:inline>
        </w:drawing>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3.在第三届全国学生“学宪法 讲宪法”活动首页，点击 【宪法小卫士挑战入口】按钮，进入“在线学习”页面。</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Pr>
          <w:rFonts w:ascii="微软雅黑" w:eastAsia="微软雅黑" w:hAnsi="微软雅黑" w:cs="宋体"/>
          <w:noProof/>
          <w:color w:val="333333"/>
          <w:kern w:val="0"/>
          <w:sz w:val="23"/>
          <w:szCs w:val="23"/>
        </w:rPr>
        <w:lastRenderedPageBreak/>
        <w:drawing>
          <wp:inline distT="0" distB="0" distL="0" distR="0">
            <wp:extent cx="8452105" cy="4771942"/>
            <wp:effectExtent l="19050" t="0" r="6095" b="0"/>
            <wp:docPr id="3" name="图片 3" descr="http://static.qspfw.com/xf2018/images/guide/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qspfw.com/xf2018/images/guide/g_3.png"/>
                    <pic:cNvPicPr>
                      <a:picLocks noChangeAspect="1" noChangeArrowheads="1"/>
                    </pic:cNvPicPr>
                  </pic:nvPicPr>
                  <pic:blipFill>
                    <a:blip r:embed="rId8"/>
                    <a:srcRect/>
                    <a:stretch>
                      <a:fillRect/>
                    </a:stretch>
                  </pic:blipFill>
                  <pic:spPr bwMode="auto">
                    <a:xfrm>
                      <a:off x="0" y="0"/>
                      <a:ext cx="8464248" cy="4778798"/>
                    </a:xfrm>
                    <a:prstGeom prst="rect">
                      <a:avLst/>
                    </a:prstGeom>
                    <a:noFill/>
                    <a:ln w="9525">
                      <a:noFill/>
                      <a:miter lim="800000"/>
                      <a:headEnd/>
                      <a:tailEnd/>
                    </a:ln>
                  </pic:spPr>
                </pic:pic>
              </a:graphicData>
            </a:graphic>
          </wp:inline>
        </w:drawing>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lastRenderedPageBreak/>
        <w:t>4.点击【前往挑战】按钮，进入“宪法小卫士挑战入口”页面。在开始挑战前，请仔细阅读温馨提示，点击【开启挑战】按钮，即可进入挑战页面。</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Pr>
          <w:rFonts w:ascii="微软雅黑" w:eastAsia="微软雅黑" w:hAnsi="微软雅黑" w:cs="宋体"/>
          <w:noProof/>
          <w:color w:val="333333"/>
          <w:kern w:val="0"/>
          <w:sz w:val="23"/>
          <w:szCs w:val="23"/>
        </w:rPr>
        <w:drawing>
          <wp:inline distT="0" distB="0" distL="0" distR="0">
            <wp:extent cx="7553325" cy="4017094"/>
            <wp:effectExtent l="19050" t="0" r="9525" b="0"/>
            <wp:docPr id="4" name="图片 4" descr="http://static.qspfw.com/xf2018/images/guide/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qspfw.com/xf2018/images/guide/g_4.png"/>
                    <pic:cNvPicPr>
                      <a:picLocks noChangeAspect="1" noChangeArrowheads="1"/>
                    </pic:cNvPicPr>
                  </pic:nvPicPr>
                  <pic:blipFill>
                    <a:blip r:embed="rId9"/>
                    <a:srcRect/>
                    <a:stretch>
                      <a:fillRect/>
                    </a:stretch>
                  </pic:blipFill>
                  <pic:spPr bwMode="auto">
                    <a:xfrm>
                      <a:off x="0" y="0"/>
                      <a:ext cx="7553325" cy="4017094"/>
                    </a:xfrm>
                    <a:prstGeom prst="rect">
                      <a:avLst/>
                    </a:prstGeom>
                    <a:noFill/>
                    <a:ln w="9525">
                      <a:noFill/>
                      <a:miter lim="800000"/>
                      <a:headEnd/>
                      <a:tailEnd/>
                    </a:ln>
                  </pic:spPr>
                </pic:pic>
              </a:graphicData>
            </a:graphic>
          </wp:inline>
        </w:drawing>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lastRenderedPageBreak/>
        <w:t>5.挑战页面的左侧为“选择题号”区域，右侧为“答题”区域，当完成所有题目的作答时，点击【交卷】按钮即可。</w:t>
      </w:r>
    </w:p>
    <w:p w:rsidR="00E80DDC" w:rsidRPr="00E80DDC" w:rsidRDefault="00E80DDC" w:rsidP="00E80DDC">
      <w:pPr>
        <w:widowControl/>
        <w:shd w:val="clear" w:color="auto" w:fill="FFFFFF"/>
        <w:spacing w:line="480" w:lineRule="atLeast"/>
        <w:ind w:firstLine="645"/>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注意：在答题过程中，请注意答题时间，一旦时间用尽，系统将会自动交卷。</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Pr>
          <w:rFonts w:ascii="微软雅黑" w:eastAsia="微软雅黑" w:hAnsi="微软雅黑" w:cs="宋体"/>
          <w:noProof/>
          <w:color w:val="333333"/>
          <w:kern w:val="0"/>
          <w:sz w:val="23"/>
          <w:szCs w:val="23"/>
        </w:rPr>
        <w:drawing>
          <wp:inline distT="0" distB="0" distL="0" distR="0">
            <wp:extent cx="8410575" cy="4284240"/>
            <wp:effectExtent l="19050" t="0" r="9525" b="0"/>
            <wp:docPr id="5" name="图片 5" descr="http://static.qspfw.com/xf2018/images/guide/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qspfw.com/xf2018/images/guide/g_5.png"/>
                    <pic:cNvPicPr>
                      <a:picLocks noChangeAspect="1" noChangeArrowheads="1"/>
                    </pic:cNvPicPr>
                  </pic:nvPicPr>
                  <pic:blipFill>
                    <a:blip r:embed="rId10"/>
                    <a:srcRect/>
                    <a:stretch>
                      <a:fillRect/>
                    </a:stretch>
                  </pic:blipFill>
                  <pic:spPr bwMode="auto">
                    <a:xfrm>
                      <a:off x="0" y="0"/>
                      <a:ext cx="8410575" cy="4284240"/>
                    </a:xfrm>
                    <a:prstGeom prst="rect">
                      <a:avLst/>
                    </a:prstGeom>
                    <a:noFill/>
                    <a:ln w="9525">
                      <a:noFill/>
                      <a:miter lim="800000"/>
                      <a:headEnd/>
                      <a:tailEnd/>
                    </a:ln>
                  </pic:spPr>
                </pic:pic>
              </a:graphicData>
            </a:graphic>
          </wp:inline>
        </w:drawing>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lastRenderedPageBreak/>
        <w:t>6.完成挑战后，扫描页面中的“分享二维码”，可将成绩分享给微信好友或发布在朋友圈，让更多的人看到你的成就。</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Pr>
          <w:rFonts w:ascii="微软雅黑" w:eastAsia="微软雅黑" w:hAnsi="微软雅黑" w:cs="宋体"/>
          <w:noProof/>
          <w:color w:val="333333"/>
          <w:kern w:val="0"/>
          <w:sz w:val="23"/>
          <w:szCs w:val="23"/>
        </w:rPr>
        <w:drawing>
          <wp:inline distT="0" distB="0" distL="0" distR="0">
            <wp:extent cx="9134475" cy="4296834"/>
            <wp:effectExtent l="19050" t="0" r="0" b="0"/>
            <wp:docPr id="6" name="图片 6" descr="http://static.qspfw.com/xf2018/images/guide/g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qspfw.com/xf2018/images/guide/g_6.png"/>
                    <pic:cNvPicPr>
                      <a:picLocks noChangeAspect="1" noChangeArrowheads="1"/>
                    </pic:cNvPicPr>
                  </pic:nvPicPr>
                  <pic:blipFill>
                    <a:blip r:embed="rId11"/>
                    <a:srcRect/>
                    <a:stretch>
                      <a:fillRect/>
                    </a:stretch>
                  </pic:blipFill>
                  <pic:spPr bwMode="auto">
                    <a:xfrm>
                      <a:off x="0" y="0"/>
                      <a:ext cx="9142899" cy="4300797"/>
                    </a:xfrm>
                    <a:prstGeom prst="rect">
                      <a:avLst/>
                    </a:prstGeom>
                    <a:noFill/>
                    <a:ln w="9525">
                      <a:noFill/>
                      <a:miter lim="800000"/>
                      <a:headEnd/>
                      <a:tailEnd/>
                    </a:ln>
                  </pic:spPr>
                </pic:pic>
              </a:graphicData>
            </a:graphic>
          </wp:inline>
        </w:drawing>
      </w:r>
    </w:p>
    <w:p w:rsidR="00DE4640" w:rsidRDefault="00DE4640" w:rsidP="00E80DDC">
      <w:pPr>
        <w:widowControl/>
        <w:shd w:val="clear" w:color="auto" w:fill="FFFFFF"/>
        <w:spacing w:before="150" w:after="150"/>
        <w:jc w:val="left"/>
        <w:outlineLvl w:val="3"/>
        <w:rPr>
          <w:rFonts w:ascii="微软雅黑" w:eastAsia="微软雅黑" w:hAnsi="微软雅黑" w:cs="宋体"/>
          <w:b/>
          <w:bCs/>
          <w:color w:val="333333"/>
          <w:kern w:val="0"/>
          <w:sz w:val="27"/>
          <w:szCs w:val="27"/>
        </w:rPr>
      </w:pPr>
    </w:p>
    <w:p w:rsidR="00E80DDC" w:rsidRPr="00E80DDC" w:rsidRDefault="00E80DDC" w:rsidP="00E80DDC">
      <w:pPr>
        <w:widowControl/>
        <w:shd w:val="clear" w:color="auto" w:fill="FFFFFF"/>
        <w:spacing w:before="150" w:after="150"/>
        <w:jc w:val="left"/>
        <w:outlineLvl w:val="3"/>
        <w:rPr>
          <w:rFonts w:ascii="微软雅黑" w:eastAsia="微软雅黑" w:hAnsi="微软雅黑" w:cs="宋体"/>
          <w:b/>
          <w:bCs/>
          <w:color w:val="333333"/>
          <w:kern w:val="0"/>
          <w:sz w:val="27"/>
          <w:szCs w:val="27"/>
        </w:rPr>
      </w:pPr>
      <w:r w:rsidRPr="00E80DDC">
        <w:rPr>
          <w:rFonts w:ascii="微软雅黑" w:eastAsia="微软雅黑" w:hAnsi="微软雅黑" w:cs="宋体" w:hint="eastAsia"/>
          <w:b/>
          <w:bCs/>
          <w:color w:val="333333"/>
          <w:kern w:val="0"/>
          <w:sz w:val="27"/>
          <w:szCs w:val="27"/>
        </w:rPr>
        <w:lastRenderedPageBreak/>
        <w:t>参与方式：手机</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学生可通过两种方式进入活动首页：</w:t>
      </w:r>
    </w:p>
    <w:p w:rsidR="006F17AB" w:rsidRPr="00FC4645" w:rsidRDefault="00E80DDC" w:rsidP="006F17AB">
      <w:pPr>
        <w:widowControl/>
        <w:shd w:val="clear" w:color="auto" w:fill="FFFFFF"/>
        <w:spacing w:line="480" w:lineRule="atLeast"/>
        <w:ind w:firstLine="480"/>
        <w:jc w:val="left"/>
        <w:rPr>
          <w:rFonts w:ascii="微软雅黑" w:eastAsia="微软雅黑" w:hAnsi="微软雅黑" w:cs="宋体"/>
          <w:color w:val="FF0000"/>
          <w:kern w:val="0"/>
          <w:sz w:val="23"/>
          <w:szCs w:val="23"/>
        </w:rPr>
      </w:pPr>
      <w:r w:rsidRPr="00E80DDC">
        <w:rPr>
          <w:rFonts w:ascii="微软雅黑" w:eastAsia="微软雅黑" w:hAnsi="微软雅黑" w:cs="宋体" w:hint="eastAsia"/>
          <w:color w:val="333333"/>
          <w:kern w:val="0"/>
          <w:sz w:val="23"/>
          <w:szCs w:val="23"/>
        </w:rPr>
        <w:t>方式一：通过点击学校管理员分享的活动链接，进入活动首页。</w:t>
      </w:r>
      <w:r w:rsidR="006F17AB" w:rsidRPr="006F17AB">
        <w:rPr>
          <w:rFonts w:ascii="微软雅黑" w:eastAsia="微软雅黑" w:hAnsi="微软雅黑" w:cs="宋体" w:hint="eastAsia"/>
          <w:color w:val="FF0000"/>
          <w:kern w:val="0"/>
          <w:sz w:val="23"/>
          <w:szCs w:val="23"/>
        </w:rPr>
        <w:t>郑州职业技术学院活动链接:</w:t>
      </w:r>
      <w:r w:rsidR="007B72A1">
        <w:rPr>
          <w:rFonts w:ascii="微软雅黑" w:eastAsia="微软雅黑" w:hAnsi="微软雅黑" w:cs="宋体" w:hint="eastAsia"/>
          <w:color w:val="FF0000"/>
          <w:kern w:val="0"/>
          <w:sz w:val="23"/>
          <w:szCs w:val="23"/>
        </w:rPr>
        <w:t>扫描下方的二维码</w:t>
      </w:r>
      <w:r w:rsidR="00FC4645">
        <w:rPr>
          <w:rFonts w:ascii="微软雅黑" w:eastAsia="微软雅黑" w:hAnsi="微软雅黑" w:cs="宋体" w:hint="eastAsia"/>
          <w:color w:val="FF0000"/>
          <w:kern w:val="0"/>
          <w:sz w:val="23"/>
          <w:szCs w:val="23"/>
        </w:rPr>
        <w:t>,</w:t>
      </w:r>
      <w:r w:rsidR="00FC4645" w:rsidRPr="00FC4645">
        <w:rPr>
          <w:rFonts w:ascii="微软雅黑" w:eastAsia="微软雅黑" w:hAnsi="微软雅黑" w:hint="eastAsia"/>
          <w:color w:val="333333"/>
          <w:sz w:val="23"/>
          <w:szCs w:val="23"/>
          <w:lang/>
        </w:rPr>
        <w:t xml:space="preserve"> </w:t>
      </w:r>
      <w:r w:rsidR="002850EF" w:rsidRPr="002850EF">
        <w:rPr>
          <w:rFonts w:ascii="微软雅黑" w:eastAsia="微软雅黑" w:hAnsi="微软雅黑" w:cs="宋体" w:hint="eastAsia"/>
          <w:color w:val="FF0000"/>
          <w:kern w:val="0"/>
          <w:sz w:val="23"/>
          <w:szCs w:val="23"/>
        </w:rPr>
        <w:t>进入学校页面后,</w:t>
      </w:r>
      <w:r w:rsidR="00FC4645" w:rsidRPr="00FC4645">
        <w:rPr>
          <w:rFonts w:ascii="微软雅黑" w:eastAsia="微软雅黑" w:hAnsi="微软雅黑" w:cs="宋体" w:hint="eastAsia"/>
          <w:color w:val="FF0000"/>
          <w:kern w:val="0"/>
          <w:sz w:val="23"/>
          <w:szCs w:val="23"/>
        </w:rPr>
        <w:t>点击【我要参与活动】按钮参与活动。</w:t>
      </w:r>
    </w:p>
    <w:p w:rsidR="006F17AB" w:rsidRPr="00E80DDC" w:rsidRDefault="006F17AB" w:rsidP="006F17AB">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6F17AB">
        <w:rPr>
          <w:rFonts w:ascii="微软雅黑" w:eastAsia="微软雅黑" w:hAnsi="微软雅黑" w:cs="宋体"/>
          <w:noProof/>
          <w:color w:val="333333"/>
          <w:kern w:val="0"/>
          <w:sz w:val="23"/>
          <w:szCs w:val="23"/>
        </w:rPr>
        <w:drawing>
          <wp:inline distT="0" distB="0" distL="0" distR="0">
            <wp:extent cx="4229100" cy="3514634"/>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234242" cy="3518907"/>
                    </a:xfrm>
                    <a:prstGeom prst="rect">
                      <a:avLst/>
                    </a:prstGeom>
                    <a:noFill/>
                    <a:ln w="9525">
                      <a:noFill/>
                      <a:miter lim="800000"/>
                      <a:headEnd/>
                      <a:tailEnd/>
                    </a:ln>
                  </pic:spPr>
                </pic:pic>
              </a:graphicData>
            </a:graphic>
          </wp:inline>
        </w:drawing>
      </w:r>
      <w:r w:rsidR="00570C8E">
        <w:rPr>
          <w:rFonts w:ascii="微软雅黑" w:eastAsia="微软雅黑" w:hAnsi="微软雅黑"/>
          <w:noProof/>
          <w:color w:val="333333"/>
          <w:sz w:val="23"/>
          <w:szCs w:val="23"/>
        </w:rPr>
        <w:drawing>
          <wp:inline distT="0" distB="0" distL="0" distR="0">
            <wp:extent cx="3990975" cy="3514725"/>
            <wp:effectExtent l="19050" t="0" r="9525" b="0"/>
            <wp:docPr id="11" name="图片 1" descr="http://static.qspfw.com/xf2018/images/guide/g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qspfw.com/xf2018/images/guide/g_2_13.png"/>
                    <pic:cNvPicPr>
                      <a:picLocks noChangeAspect="1" noChangeArrowheads="1"/>
                    </pic:cNvPicPr>
                  </pic:nvPicPr>
                  <pic:blipFill>
                    <a:blip r:embed="rId13"/>
                    <a:srcRect/>
                    <a:stretch>
                      <a:fillRect/>
                    </a:stretch>
                  </pic:blipFill>
                  <pic:spPr bwMode="auto">
                    <a:xfrm>
                      <a:off x="0" y="0"/>
                      <a:ext cx="3990975" cy="3514725"/>
                    </a:xfrm>
                    <a:prstGeom prst="rect">
                      <a:avLst/>
                    </a:prstGeom>
                    <a:noFill/>
                    <a:ln w="9525">
                      <a:noFill/>
                      <a:miter lim="800000"/>
                      <a:headEnd/>
                      <a:tailEnd/>
                    </a:ln>
                  </pic:spPr>
                </pic:pic>
              </a:graphicData>
            </a:graphic>
          </wp:inline>
        </w:drawing>
      </w:r>
      <w:r w:rsidR="00570C8E">
        <w:rPr>
          <w:rFonts w:ascii="微软雅黑" w:eastAsia="微软雅黑" w:hAnsi="微软雅黑" w:cs="宋体" w:hint="eastAsia"/>
          <w:color w:val="333333"/>
          <w:kern w:val="0"/>
          <w:sz w:val="23"/>
          <w:szCs w:val="23"/>
        </w:rPr>
        <w:t xml:space="preserve">  </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lastRenderedPageBreak/>
        <w:t>方式二：关注“青少年学生法治教育服务平台”微信公众号，点击公众号底部的“宪法卫士”菜单，点击“宪法传递”子菜单，进入活动首页。</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Pr>
          <w:rFonts w:ascii="微软雅黑" w:eastAsia="微软雅黑" w:hAnsi="微软雅黑" w:cs="宋体"/>
          <w:noProof/>
          <w:color w:val="333333"/>
          <w:kern w:val="0"/>
          <w:sz w:val="23"/>
          <w:szCs w:val="23"/>
        </w:rPr>
        <w:drawing>
          <wp:inline distT="0" distB="0" distL="0" distR="0">
            <wp:extent cx="3971925" cy="2524125"/>
            <wp:effectExtent l="19050" t="0" r="9525" b="0"/>
            <wp:docPr id="7" name="图片 7" descr="http://static.qspfw.com/xf2018/images/guide/g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qspfw.com/xf2018/images/guide/g_7.png"/>
                    <pic:cNvPicPr>
                      <a:picLocks noChangeAspect="1" noChangeArrowheads="1"/>
                    </pic:cNvPicPr>
                  </pic:nvPicPr>
                  <pic:blipFill>
                    <a:blip r:embed="rId14"/>
                    <a:srcRect/>
                    <a:stretch>
                      <a:fillRect/>
                    </a:stretch>
                  </pic:blipFill>
                  <pic:spPr bwMode="auto">
                    <a:xfrm>
                      <a:off x="0" y="0"/>
                      <a:ext cx="3971925" cy="2524125"/>
                    </a:xfrm>
                    <a:prstGeom prst="rect">
                      <a:avLst/>
                    </a:prstGeom>
                    <a:noFill/>
                    <a:ln w="9525">
                      <a:noFill/>
                      <a:miter lim="800000"/>
                      <a:headEnd/>
                      <a:tailEnd/>
                    </a:ln>
                  </pic:spPr>
                </pic:pic>
              </a:graphicData>
            </a:graphic>
          </wp:inline>
        </w:drawing>
      </w:r>
    </w:p>
    <w:p w:rsidR="00DE4640" w:rsidRDefault="00DE4640" w:rsidP="00E80DDC">
      <w:pPr>
        <w:widowControl/>
        <w:shd w:val="clear" w:color="auto" w:fill="FFFFFF"/>
        <w:spacing w:before="150" w:after="150"/>
        <w:jc w:val="left"/>
        <w:outlineLvl w:val="3"/>
        <w:rPr>
          <w:rFonts w:ascii="微软雅黑" w:eastAsia="微软雅黑" w:hAnsi="微软雅黑" w:cs="宋体"/>
          <w:b/>
          <w:bCs/>
          <w:color w:val="333333"/>
          <w:kern w:val="0"/>
          <w:sz w:val="27"/>
          <w:szCs w:val="27"/>
        </w:rPr>
      </w:pPr>
    </w:p>
    <w:p w:rsidR="00E80DDC" w:rsidRPr="00E80DDC" w:rsidRDefault="00E80DDC" w:rsidP="00E80DDC">
      <w:pPr>
        <w:widowControl/>
        <w:shd w:val="clear" w:color="auto" w:fill="FFFFFF"/>
        <w:spacing w:before="150" w:after="150"/>
        <w:jc w:val="left"/>
        <w:outlineLvl w:val="3"/>
        <w:rPr>
          <w:rFonts w:ascii="微软雅黑" w:eastAsia="微软雅黑" w:hAnsi="微软雅黑" w:cs="宋体"/>
          <w:b/>
          <w:bCs/>
          <w:color w:val="333333"/>
          <w:kern w:val="0"/>
          <w:sz w:val="27"/>
          <w:szCs w:val="27"/>
        </w:rPr>
      </w:pPr>
      <w:r w:rsidRPr="00E80DDC">
        <w:rPr>
          <w:rFonts w:ascii="微软雅黑" w:eastAsia="微软雅黑" w:hAnsi="微软雅黑" w:cs="宋体" w:hint="eastAsia"/>
          <w:b/>
          <w:bCs/>
          <w:color w:val="333333"/>
          <w:kern w:val="0"/>
          <w:sz w:val="27"/>
          <w:szCs w:val="27"/>
        </w:rPr>
        <w:t>参赛流程：</w:t>
      </w:r>
    </w:p>
    <w:p w:rsidR="00E80DDC" w:rsidRPr="00E80DDC" w:rsidRDefault="00E80DDC" w:rsidP="00E80DDC">
      <w:pPr>
        <w:widowControl/>
        <w:shd w:val="clear" w:color="auto" w:fill="FFFFFF"/>
        <w:spacing w:before="150" w:after="150"/>
        <w:jc w:val="left"/>
        <w:outlineLvl w:val="3"/>
        <w:rPr>
          <w:rFonts w:ascii="微软雅黑" w:eastAsia="微软雅黑" w:hAnsi="微软雅黑" w:cs="宋体"/>
          <w:b/>
          <w:bCs/>
          <w:color w:val="333333"/>
          <w:kern w:val="0"/>
          <w:sz w:val="27"/>
          <w:szCs w:val="27"/>
        </w:rPr>
      </w:pPr>
      <w:r w:rsidRPr="00E80DDC">
        <w:rPr>
          <w:rFonts w:ascii="微软雅黑" w:eastAsia="微软雅黑" w:hAnsi="微软雅黑" w:cs="宋体" w:hint="eastAsia"/>
          <w:b/>
          <w:bCs/>
          <w:color w:val="333333"/>
          <w:kern w:val="0"/>
          <w:sz w:val="27"/>
          <w:szCs w:val="27"/>
        </w:rPr>
        <w:t>第一步：普法网账号绑定</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333333"/>
          <w:kern w:val="0"/>
          <w:sz w:val="23"/>
          <w:szCs w:val="23"/>
        </w:rPr>
        <w:t>在活动首页，点击【普法网账号登录】按钮，输入普法网用户名和密码，进行普法网账号绑定。</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sidRPr="00E80DDC">
        <w:rPr>
          <w:rFonts w:ascii="微软雅黑" w:eastAsia="微软雅黑" w:hAnsi="微软雅黑" w:cs="宋体" w:hint="eastAsia"/>
          <w:color w:val="EB2100"/>
          <w:kern w:val="0"/>
          <w:sz w:val="23"/>
        </w:rPr>
        <w:lastRenderedPageBreak/>
        <w:t>注意</w:t>
      </w:r>
      <w:r w:rsidRPr="00E80DDC">
        <w:rPr>
          <w:rFonts w:ascii="微软雅黑" w:eastAsia="微软雅黑" w:hAnsi="微软雅黑" w:cs="宋体" w:hint="eastAsia"/>
          <w:color w:val="333333"/>
          <w:kern w:val="0"/>
          <w:sz w:val="23"/>
          <w:szCs w:val="23"/>
        </w:rPr>
        <w:t>：如不进行普法网账号绑定，您所在学校的学校管理员将无法看到您的挑战记录。</w:t>
      </w:r>
    </w:p>
    <w:p w:rsidR="00E80DDC" w:rsidRPr="00E80DDC" w:rsidRDefault="00E80DDC" w:rsidP="00E80DDC">
      <w:pPr>
        <w:widowControl/>
        <w:shd w:val="clear" w:color="auto" w:fill="FFFFFF"/>
        <w:spacing w:line="480" w:lineRule="atLeast"/>
        <w:ind w:firstLine="480"/>
        <w:jc w:val="left"/>
        <w:rPr>
          <w:rFonts w:ascii="微软雅黑" w:eastAsia="微软雅黑" w:hAnsi="微软雅黑" w:cs="宋体"/>
          <w:color w:val="333333"/>
          <w:kern w:val="0"/>
          <w:sz w:val="23"/>
          <w:szCs w:val="23"/>
        </w:rPr>
      </w:pPr>
      <w:r>
        <w:rPr>
          <w:rFonts w:ascii="微软雅黑" w:eastAsia="微软雅黑" w:hAnsi="微软雅黑" w:cs="宋体"/>
          <w:noProof/>
          <w:color w:val="333333"/>
          <w:kern w:val="0"/>
          <w:sz w:val="23"/>
          <w:szCs w:val="23"/>
        </w:rPr>
        <w:drawing>
          <wp:inline distT="0" distB="0" distL="0" distR="0">
            <wp:extent cx="3943350" cy="1828800"/>
            <wp:effectExtent l="19050" t="0" r="0" b="0"/>
            <wp:docPr id="8" name="图片 8" descr="http://static.qspfw.com/xf2018/images/guide/g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qspfw.com/xf2018/images/guide/g_8.png"/>
                    <pic:cNvPicPr>
                      <a:picLocks noChangeAspect="1" noChangeArrowheads="1"/>
                    </pic:cNvPicPr>
                  </pic:nvPicPr>
                  <pic:blipFill>
                    <a:blip r:embed="rId15"/>
                    <a:srcRect/>
                    <a:stretch>
                      <a:fillRect/>
                    </a:stretch>
                  </pic:blipFill>
                  <pic:spPr bwMode="auto">
                    <a:xfrm>
                      <a:off x="0" y="0"/>
                      <a:ext cx="3943350" cy="1828800"/>
                    </a:xfrm>
                    <a:prstGeom prst="rect">
                      <a:avLst/>
                    </a:prstGeom>
                    <a:noFill/>
                    <a:ln w="9525">
                      <a:noFill/>
                      <a:miter lim="800000"/>
                      <a:headEnd/>
                      <a:tailEnd/>
                    </a:ln>
                  </pic:spPr>
                </pic:pic>
              </a:graphicData>
            </a:graphic>
          </wp:inline>
        </w:drawing>
      </w:r>
    </w:p>
    <w:p w:rsidR="00C66311" w:rsidRPr="00C66311" w:rsidRDefault="00C66311" w:rsidP="0042235C">
      <w:pPr>
        <w:widowControl/>
        <w:shd w:val="clear" w:color="auto" w:fill="FFFFFF"/>
        <w:spacing w:line="480" w:lineRule="atLeast"/>
        <w:ind w:firstLine="480"/>
        <w:jc w:val="left"/>
        <w:rPr>
          <w:rFonts w:ascii="微软雅黑" w:eastAsia="微软雅黑" w:hAnsi="微软雅黑" w:cs="宋体" w:hint="eastAsia"/>
          <w:b/>
          <w:bCs/>
          <w:color w:val="333333"/>
          <w:kern w:val="0"/>
          <w:sz w:val="27"/>
          <w:szCs w:val="27"/>
        </w:rPr>
      </w:pPr>
      <w:r w:rsidRPr="00C66311">
        <w:rPr>
          <w:rFonts w:ascii="微软雅黑" w:eastAsia="微软雅黑" w:hAnsi="微软雅黑" w:cs="宋体" w:hint="eastAsia"/>
          <w:b/>
          <w:bCs/>
          <w:color w:val="333333"/>
          <w:kern w:val="0"/>
          <w:sz w:val="27"/>
          <w:szCs w:val="27"/>
        </w:rPr>
        <w:t>第二步:学习与考试</w:t>
      </w:r>
    </w:p>
    <w:p w:rsidR="0042235C" w:rsidRPr="00583AC1" w:rsidRDefault="0042235C" w:rsidP="0042235C">
      <w:pPr>
        <w:widowControl/>
        <w:shd w:val="clear" w:color="auto" w:fill="FFFFFF"/>
        <w:spacing w:line="480" w:lineRule="atLeast"/>
        <w:ind w:firstLine="480"/>
        <w:jc w:val="left"/>
        <w:rPr>
          <w:rFonts w:ascii="微软雅黑" w:eastAsia="微软雅黑" w:hAnsi="微软雅黑" w:cs="宋体" w:hint="eastAsia"/>
          <w:color w:val="333333"/>
          <w:kern w:val="0"/>
          <w:sz w:val="24"/>
          <w:szCs w:val="24"/>
          <w:lang/>
        </w:rPr>
      </w:pPr>
      <w:r w:rsidRPr="00583AC1">
        <w:rPr>
          <w:rFonts w:ascii="微软雅黑" w:eastAsia="微软雅黑" w:hAnsi="微软雅黑" w:cs="宋体" w:hint="eastAsia"/>
          <w:color w:val="FF0000"/>
          <w:kern w:val="0"/>
          <w:sz w:val="24"/>
          <w:szCs w:val="24"/>
          <w:lang/>
        </w:rPr>
        <w:t>（1）学习宪法知识：</w:t>
      </w:r>
      <w:r w:rsidRPr="00583AC1">
        <w:rPr>
          <w:rFonts w:ascii="微软雅黑" w:eastAsia="微软雅黑" w:hAnsi="微软雅黑" w:cs="宋体" w:hint="eastAsia"/>
          <w:color w:val="333333"/>
          <w:kern w:val="0"/>
          <w:sz w:val="24"/>
          <w:szCs w:val="24"/>
          <w:lang/>
        </w:rPr>
        <w:t>通过学校管理员分享的学校自定义活动链接进入第三届宪法活动页面后，点击页面底部的【充充电，跑去学习】进入学习页面开始学习。</w:t>
      </w:r>
    </w:p>
    <w:p w:rsidR="0042235C" w:rsidRPr="00583AC1" w:rsidRDefault="0042235C" w:rsidP="0042235C">
      <w:pPr>
        <w:widowControl/>
        <w:shd w:val="clear" w:color="auto" w:fill="FFFFFF"/>
        <w:spacing w:line="480" w:lineRule="atLeast"/>
        <w:ind w:firstLine="480"/>
        <w:jc w:val="left"/>
        <w:rPr>
          <w:rFonts w:ascii="微软雅黑" w:eastAsia="微软雅黑" w:hAnsi="微软雅黑" w:cs="宋体" w:hint="eastAsia"/>
          <w:color w:val="333333"/>
          <w:kern w:val="0"/>
          <w:sz w:val="24"/>
          <w:szCs w:val="24"/>
          <w:lang/>
        </w:rPr>
      </w:pPr>
      <w:r w:rsidRPr="00583AC1">
        <w:rPr>
          <w:rFonts w:ascii="微软雅黑" w:eastAsia="微软雅黑" w:hAnsi="微软雅黑" w:cs="宋体" w:hint="eastAsia"/>
          <w:color w:val="FF0000"/>
          <w:kern w:val="0"/>
          <w:sz w:val="24"/>
          <w:szCs w:val="24"/>
          <w:lang/>
        </w:rPr>
        <w:t>（2）宪法小卫士挑战（考试）</w:t>
      </w:r>
      <w:r w:rsidRPr="00583AC1">
        <w:rPr>
          <w:rFonts w:ascii="微软雅黑" w:eastAsia="微软雅黑" w:hAnsi="微软雅黑" w:cs="宋体" w:hint="eastAsia"/>
          <w:color w:val="333333"/>
          <w:kern w:val="0"/>
          <w:sz w:val="24"/>
          <w:szCs w:val="24"/>
          <w:lang/>
        </w:rPr>
        <w:t>：通过学校管理员分享的学校自定义活动链接进入第三届宪法活动页面后，需要先点击【普法网账号绑定】使用由学校管理员生成的账号和密码进行登录，登录成功后，在活动首页，点击【开始传递】可开始考试。</w:t>
      </w:r>
    </w:p>
    <w:p w:rsidR="00583AC1" w:rsidRPr="00A35A2C" w:rsidRDefault="00583AC1" w:rsidP="00C66311">
      <w:pPr>
        <w:widowControl/>
        <w:shd w:val="clear" w:color="auto" w:fill="FFFFFF"/>
        <w:spacing w:line="480" w:lineRule="atLeast"/>
        <w:jc w:val="left"/>
        <w:rPr>
          <w:rFonts w:ascii="微软雅黑" w:eastAsia="微软雅黑" w:hAnsi="微软雅黑" w:cs="宋体"/>
          <w:color w:val="333333"/>
          <w:kern w:val="0"/>
          <w:sz w:val="32"/>
          <w:szCs w:val="32"/>
          <w:lang/>
        </w:rPr>
      </w:pPr>
    </w:p>
    <w:sectPr w:rsidR="00583AC1" w:rsidRPr="00A35A2C" w:rsidSect="00E80DDC">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D23" w:rsidRDefault="001C7D23" w:rsidP="00E80DDC">
      <w:r>
        <w:separator/>
      </w:r>
    </w:p>
  </w:endnote>
  <w:endnote w:type="continuationSeparator" w:id="1">
    <w:p w:rsidR="001C7D23" w:rsidRDefault="001C7D23" w:rsidP="00E80DD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D23" w:rsidRDefault="001C7D23" w:rsidP="00E80DDC">
      <w:r>
        <w:separator/>
      </w:r>
    </w:p>
  </w:footnote>
  <w:footnote w:type="continuationSeparator" w:id="1">
    <w:p w:rsidR="001C7D23" w:rsidRDefault="001C7D23" w:rsidP="00E80D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0DDC"/>
    <w:rsid w:val="00145552"/>
    <w:rsid w:val="001C7D23"/>
    <w:rsid w:val="002850EF"/>
    <w:rsid w:val="00357718"/>
    <w:rsid w:val="0042235C"/>
    <w:rsid w:val="004C4D32"/>
    <w:rsid w:val="00570C8E"/>
    <w:rsid w:val="00583AC1"/>
    <w:rsid w:val="006D613F"/>
    <w:rsid w:val="006F17AB"/>
    <w:rsid w:val="007B0023"/>
    <w:rsid w:val="007B72A1"/>
    <w:rsid w:val="007C5D69"/>
    <w:rsid w:val="008F38C7"/>
    <w:rsid w:val="00A35A2C"/>
    <w:rsid w:val="00B343BE"/>
    <w:rsid w:val="00C66311"/>
    <w:rsid w:val="00D47011"/>
    <w:rsid w:val="00DE4640"/>
    <w:rsid w:val="00E80DDC"/>
    <w:rsid w:val="00FC46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718"/>
    <w:pPr>
      <w:widowControl w:val="0"/>
      <w:jc w:val="both"/>
    </w:pPr>
  </w:style>
  <w:style w:type="paragraph" w:styleId="3">
    <w:name w:val="heading 3"/>
    <w:basedOn w:val="a"/>
    <w:link w:val="3Char"/>
    <w:uiPriority w:val="9"/>
    <w:qFormat/>
    <w:rsid w:val="00E80DD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E80DD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80D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80DDC"/>
    <w:rPr>
      <w:sz w:val="18"/>
      <w:szCs w:val="18"/>
    </w:rPr>
  </w:style>
  <w:style w:type="paragraph" w:styleId="a4">
    <w:name w:val="footer"/>
    <w:basedOn w:val="a"/>
    <w:link w:val="Char0"/>
    <w:uiPriority w:val="99"/>
    <w:semiHidden/>
    <w:unhideWhenUsed/>
    <w:rsid w:val="00E80DD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80DDC"/>
    <w:rPr>
      <w:sz w:val="18"/>
      <w:szCs w:val="18"/>
    </w:rPr>
  </w:style>
  <w:style w:type="character" w:customStyle="1" w:styleId="3Char">
    <w:name w:val="标题 3 Char"/>
    <w:basedOn w:val="a0"/>
    <w:link w:val="3"/>
    <w:uiPriority w:val="9"/>
    <w:rsid w:val="00E80DDC"/>
    <w:rPr>
      <w:rFonts w:ascii="宋体" w:eastAsia="宋体" w:hAnsi="宋体" w:cs="宋体"/>
      <w:b/>
      <w:bCs/>
      <w:kern w:val="0"/>
      <w:sz w:val="27"/>
      <w:szCs w:val="27"/>
    </w:rPr>
  </w:style>
  <w:style w:type="character" w:customStyle="1" w:styleId="4Char">
    <w:name w:val="标题 4 Char"/>
    <w:basedOn w:val="a0"/>
    <w:link w:val="4"/>
    <w:uiPriority w:val="9"/>
    <w:rsid w:val="00E80DDC"/>
    <w:rPr>
      <w:rFonts w:ascii="宋体" w:eastAsia="宋体" w:hAnsi="宋体" w:cs="宋体"/>
      <w:b/>
      <w:bCs/>
      <w:kern w:val="0"/>
      <w:sz w:val="24"/>
      <w:szCs w:val="24"/>
    </w:rPr>
  </w:style>
  <w:style w:type="paragraph" w:styleId="a5">
    <w:name w:val="Normal (Web)"/>
    <w:basedOn w:val="a"/>
    <w:uiPriority w:val="99"/>
    <w:semiHidden/>
    <w:unhideWhenUsed/>
    <w:rsid w:val="00E80DDC"/>
    <w:pPr>
      <w:widowControl/>
      <w:spacing w:before="100" w:beforeAutospacing="1" w:after="100" w:afterAutospacing="1"/>
      <w:jc w:val="left"/>
    </w:pPr>
    <w:rPr>
      <w:rFonts w:ascii="宋体" w:eastAsia="宋体" w:hAnsi="宋体" w:cs="宋体"/>
      <w:kern w:val="0"/>
      <w:sz w:val="24"/>
      <w:szCs w:val="24"/>
    </w:rPr>
  </w:style>
  <w:style w:type="character" w:customStyle="1" w:styleId="guidered">
    <w:name w:val="guidered"/>
    <w:basedOn w:val="a0"/>
    <w:rsid w:val="00E80DDC"/>
  </w:style>
  <w:style w:type="paragraph" w:customStyle="1" w:styleId="tins">
    <w:name w:val="tins"/>
    <w:basedOn w:val="a"/>
    <w:rsid w:val="00E80DDC"/>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E80DDC"/>
    <w:rPr>
      <w:sz w:val="18"/>
      <w:szCs w:val="18"/>
    </w:rPr>
  </w:style>
  <w:style w:type="character" w:customStyle="1" w:styleId="Char1">
    <w:name w:val="批注框文本 Char"/>
    <w:basedOn w:val="a0"/>
    <w:link w:val="a6"/>
    <w:uiPriority w:val="99"/>
    <w:semiHidden/>
    <w:rsid w:val="00E80DDC"/>
    <w:rPr>
      <w:sz w:val="18"/>
      <w:szCs w:val="18"/>
    </w:rPr>
  </w:style>
</w:styles>
</file>

<file path=word/webSettings.xml><?xml version="1.0" encoding="utf-8"?>
<w:webSettings xmlns:r="http://schemas.openxmlformats.org/officeDocument/2006/relationships" xmlns:w="http://schemas.openxmlformats.org/wordprocessingml/2006/main">
  <w:divs>
    <w:div w:id="497037916">
      <w:bodyDiv w:val="1"/>
      <w:marLeft w:val="0"/>
      <w:marRight w:val="0"/>
      <w:marTop w:val="0"/>
      <w:marBottom w:val="0"/>
      <w:divBdr>
        <w:top w:val="none" w:sz="0" w:space="0" w:color="auto"/>
        <w:left w:val="none" w:sz="0" w:space="0" w:color="auto"/>
        <w:bottom w:val="none" w:sz="0" w:space="0" w:color="auto"/>
        <w:right w:val="none" w:sz="0" w:space="0" w:color="auto"/>
      </w:divBdr>
      <w:divsChild>
        <w:div w:id="1021273740">
          <w:marLeft w:val="0"/>
          <w:marRight w:val="0"/>
          <w:marTop w:val="0"/>
          <w:marBottom w:val="0"/>
          <w:divBdr>
            <w:top w:val="none" w:sz="0" w:space="0" w:color="auto"/>
            <w:left w:val="none" w:sz="0" w:space="0" w:color="auto"/>
            <w:bottom w:val="none" w:sz="0" w:space="0" w:color="auto"/>
            <w:right w:val="none" w:sz="0" w:space="0" w:color="auto"/>
          </w:divBdr>
        </w:div>
      </w:divsChild>
    </w:div>
    <w:div w:id="1311981744">
      <w:bodyDiv w:val="1"/>
      <w:marLeft w:val="0"/>
      <w:marRight w:val="0"/>
      <w:marTop w:val="0"/>
      <w:marBottom w:val="0"/>
      <w:divBdr>
        <w:top w:val="none" w:sz="0" w:space="0" w:color="auto"/>
        <w:left w:val="none" w:sz="0" w:space="0" w:color="auto"/>
        <w:bottom w:val="none" w:sz="0" w:space="0" w:color="auto"/>
        <w:right w:val="none" w:sz="0" w:space="0" w:color="auto"/>
      </w:divBdr>
      <w:divsChild>
        <w:div w:id="351995069">
          <w:marLeft w:val="0"/>
          <w:marRight w:val="0"/>
          <w:marTop w:val="0"/>
          <w:marBottom w:val="0"/>
          <w:divBdr>
            <w:top w:val="none" w:sz="0" w:space="0" w:color="auto"/>
            <w:left w:val="none" w:sz="0" w:space="0" w:color="auto"/>
            <w:bottom w:val="none" w:sz="0" w:space="0" w:color="auto"/>
            <w:right w:val="none" w:sz="0" w:space="0" w:color="auto"/>
          </w:divBdr>
          <w:divsChild>
            <w:div w:id="148058746">
              <w:marLeft w:val="0"/>
              <w:marRight w:val="0"/>
              <w:marTop w:val="0"/>
              <w:marBottom w:val="0"/>
              <w:divBdr>
                <w:top w:val="none" w:sz="0" w:space="0" w:color="auto"/>
                <w:left w:val="none" w:sz="0" w:space="0" w:color="auto"/>
                <w:bottom w:val="none" w:sz="0" w:space="0" w:color="auto"/>
                <w:right w:val="none" w:sz="0" w:space="0" w:color="auto"/>
              </w:divBdr>
              <w:divsChild>
                <w:div w:id="4748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161</Words>
  <Characters>922</Characters>
  <Application>Microsoft Office Word</Application>
  <DocSecurity>0</DocSecurity>
  <Lines>7</Lines>
  <Paragraphs>2</Paragraphs>
  <ScaleCrop>false</ScaleCrop>
  <Company>Microsoft</Company>
  <LinksUpToDate>false</LinksUpToDate>
  <CharactersWithSpaces>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19</cp:revision>
  <dcterms:created xsi:type="dcterms:W3CDTF">2018-10-22T07:58:00Z</dcterms:created>
  <dcterms:modified xsi:type="dcterms:W3CDTF">2018-10-24T01:13:00Z</dcterms:modified>
</cp:coreProperties>
</file>