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200" w:firstLineChars="5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郑州职业技术学院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u w:val="none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年优秀应届毕业生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bookmarkStart w:id="0" w:name="_GoBack"/>
      <w:bookmarkEnd w:id="0"/>
    </w:p>
    <w:tbl>
      <w:tblPr>
        <w:tblStyle w:val="2"/>
        <w:tblW w:w="85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1"/>
        <w:gridCol w:w="2047"/>
        <w:gridCol w:w="2390"/>
        <w:gridCol w:w="1962"/>
        <w:gridCol w:w="14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序号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专业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学号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生命健康学院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药品经营与管理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202004360205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谷雨晴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生命健康学院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环境工程技术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202004390132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陈瑶瑶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生命健康学院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食品贮运与营销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202004400104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徐梦迪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生命健康学院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药品经营与管理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  <w:t>202004360133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  <w:t>唐文超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生命健康学院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环境工程技术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202004390201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宋晨曦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生命健康学院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环境工程技术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202004390131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王岩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3MjJjMjkzODhmYzNhMjgxYjYxODI2ZjUzZGY2OGUifQ=="/>
  </w:docVars>
  <w:rsids>
    <w:rsidRoot w:val="15D717EC"/>
    <w:rsid w:val="0E4768C0"/>
    <w:rsid w:val="15D717EC"/>
    <w:rsid w:val="18F11F53"/>
    <w:rsid w:val="1C931C9B"/>
    <w:rsid w:val="24A57590"/>
    <w:rsid w:val="2B7E5D28"/>
    <w:rsid w:val="357A0DCF"/>
    <w:rsid w:val="52933ABB"/>
    <w:rsid w:val="56D45CC7"/>
    <w:rsid w:val="7849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206</Characters>
  <Lines>0</Lines>
  <Paragraphs>0</Paragraphs>
  <TotalTime>1</TotalTime>
  <ScaleCrop>false</ScaleCrop>
  <LinksUpToDate>false</LinksUpToDate>
  <CharactersWithSpaces>206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2023-04-11T06:25:00Z</dcterms:created>
  <dc:creator>孙安琪</dc:creator>
  <cp:lastModifiedBy>HElEn张</cp:lastModifiedBy>
  <dcterms:modified xsi:type="dcterms:W3CDTF">2023-04-20T07:09:22Z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31E7AD4FD37E4DEA9A5010FA69EA70F3_13</vt:lpwstr>
  </property>
</Properties>
</file>